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2" w:rsidRPr="00BA1432" w:rsidRDefault="00BA1432" w:rsidP="00BA1432">
      <w:pPr>
        <w:shd w:val="clear" w:color="auto" w:fill="FFFFFF"/>
        <w:spacing w:before="4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</w:pPr>
      <w:r w:rsidRPr="00BA1432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  <w:t>«Готовимся к школе»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4" w:tgtFrame="_blank" w:history="1">
        <w:r w:rsidRPr="00BA143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Готовность ребенка к школе</w:t>
        </w:r>
      </w:hyperlink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не является простым показателем, то есть таким, когда можно сказать - она ​​есть или ее нет. </w:t>
      </w:r>
      <w:r w:rsidRPr="00BA1432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Готовность к школе</w:t>
      </w: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впитывает в себя все те результаты, к которым вы стремились год за годом все 6-7 лет, и изо дня в день, воспитывая сына или дочь, создавали условия для их всестороннего развития.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hyperlink r:id="rId5" w:history="1">
        <w:r w:rsidRPr="00BA143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Специалисты-психологи</w:t>
        </w:r>
      </w:hyperlink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на первое место ставят мотивационную готовность к обучению. То есть, когда ребенок имеет правильное представление о школе и ее требованиях: «Мне уже 7 лет, я хочу идти в школу, чтобы выучиться хорошо, работать, стать врачом, модельером, конструктором», - говорит ребенок.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Иногда у детей не совсем правильная мотивация: «В школе лучше, чем в саду, - говорит ребенок, - там не надо спать». «В школе есть перемена, можно выходить в коридор и бегать». Дети с таким представлением о школе встретятся с непредсказуемыми трудностями и уже через несколько дней, если дома и в школе не предоставить им соответствующей помощи и поддержки, скажут, что они в школу не хотят. А есть и такие, которые знают о требованиях к школьнику и одновременно боятся, опасаются: «В школе очень трудно, я не знаю, хочу идти в школу, но страшно ...». Да! </w:t>
      </w:r>
      <w:hyperlink r:id="rId6" w:tgtFrame="_blank" w:history="1">
        <w:r w:rsidRPr="00BA143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Дети тоже нуждаются в советах психолога.</w:t>
        </w:r>
      </w:hyperlink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Но и знания не у всех будущих первоклассников одинаковы. Конечно, по уровню знаний дети отличаются. Разумеется, чем больше ребенок знает, тем увереннее чувствует себя в школе. Но иногда и у маленьких «вундеркиндов» возникают трудности - дети не всегда умеют четко выразить свое мнение, вовремя отреагировать на вопрос, отстоять свою позицию. Этому еще предстоит учиться и учиться ... поэтому не стоит разделять детей на «умных» и «не очень», устраивая экзамен дошкольникам. Другое дело, когда учителя и специалисты хотят лучше познакомиться, пообщаться с будущими учениками. Этого не стоит бояться.</w:t>
      </w:r>
    </w:p>
    <w:p w:rsidR="00BA1432" w:rsidRPr="00BA1432" w:rsidRDefault="00BA1432" w:rsidP="00BA143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3873500" cy="2578100"/>
            <wp:effectExtent l="19050" t="0" r="0" b="0"/>
            <wp:docPr id="1" name="Рисунок 1" descr="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Итак, получается, что некоторые будущие проблемы, с которыми столкнулись сегодняшние дошкольники осенью, можно прогнозировать?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Да! Это можно предвидеть. Например, тип темперамента ребенка напрямую связан с тем, каким учеником он станет. У оживленных, жизнерадостных, подвижных сангвиников часто проблемы связаны с тем, что они непоседливые. От замедленных </w:t>
      </w: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флегматиков нельзя требовать быстрого вовлечения в процесс работы. Меланхолики - быстро устают, а холерики - непослушание и забияки. Это в целом. А если брать конкретного ребенка - здесь ряд проблем, по поводу которых стоит посоветоваться. Поэтому родителям важно знать темперамент своего ребенка хотя бы и для того, чтобы найти ключ к его поведению, а иногда и объяснить учителю, почему ребенок именно такой.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Нередко родители оказываются в такой ситуации, когда приходится отстаивать личность своего ребенка перед авторитарной позицией учителя. На чьей стороне тогда </w:t>
      </w:r>
      <w:hyperlink r:id="rId8" w:tooltip="Психолог в детском саду" w:history="1">
        <w:r w:rsidRPr="00BA1432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психолог</w:t>
        </w:r>
      </w:hyperlink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?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 всегда на стороне ребенка. Ребенок - не плохой и не хороший, он такая, какой есть. И еще. Нельзя сравнивать детей с другими детьми. Следует сравнивать ребенка с ним же, но днем, месяцем, годом ранее. Как он изменился, чего достиг? А любовь родительская - это душевная, а не умственная категория. Она должна согревать и защищать ребенка всю жизнь, давать силу, поддерживать в трудную минуту ...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Конечно, не только радость, но и чувство большой гордости охватывает ваших дочь или сына, когда вы вместе покупаете и приносите домой школьные вещи. Ребенок хочет поделиться своей радостью с бабушкой, с детьми во дворе или в саду. Такие эмоции надо подкрепить внимательным ознакомлением с каждой вещью, исследовать с будущим учеником их назначение, где он будет храниться дома, в те дни, когда его не надо нести в школу (на столе, в ящике), и как разместить в ранце, в портфеле? Как чистить и гладить школьную форму? Как вешать на плечики в шкаф?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Специально потренируйтесь с ребенком в составлении вещей в ранец. Это может быть вашим ежедневным занятием в течение недели - перед вечерней сказкой. Чтобы избежать однообразия, занятие может проводиться как игра.</w:t>
      </w:r>
    </w:p>
    <w:p w:rsidR="00BA1432" w:rsidRPr="00BA1432" w:rsidRDefault="00BA1432" w:rsidP="00BA143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b/>
          <w:bCs/>
          <w:color w:val="111111"/>
          <w:sz w:val="28"/>
          <w:lang w:eastAsia="ru-RU"/>
        </w:rPr>
        <w:t>Игра «Собери в школу ранец»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Перед игрой необходимо еще раз рассмотреть с ребенком ранец: какой он привлекательный по форме, цвету, удобный по размеру, конструкции. С любовью сделанный, чтобы им было приятно пользоваться, ходить в школу. Поупражняться в застегивании и расстегивания молнии, липучек, замочков, рассмотреть все отделения, поговорить об их назначении. Чем лучше ученик ухаживает своим ранцем, тем дольше эта вещь будет служить.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Переходим к игре. На столе лежит ранец и несколько предметов: пенал, карандаши, ручка, тетради, папка, сумка для завтрака. Ребенок должен быстро и аккуратно собрать вещи в ранец. Игра заканчивается, когда все вещи сложены и ранец закрыт. На другой день игру можно повторить, используя часы - определять, сколько времени нужно для того, что маленький ученик правильно и аккуратно сложил вещи в портфель.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 сделали все, что могли, что подготовить малыша к важному этапу его жизни-походу в первый класс. И все же вы беспокойные - как же оно все будет? И ваш ребенок тоже нервничает, переживает.</w:t>
      </w:r>
    </w:p>
    <w:p w:rsidR="00BA1432" w:rsidRPr="00BA1432" w:rsidRDefault="00BA1432" w:rsidP="00BA143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BA1432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 проверить и успокоиться, нужно проверить, что знает ваш ребенок о школе, о том, как надо вести себя в новых условиях.</w:t>
      </w:r>
    </w:p>
    <w:p w:rsidR="00745966" w:rsidRPr="00745966" w:rsidRDefault="00745966" w:rsidP="00745966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sectPr w:rsidR="00745966" w:rsidRPr="00745966" w:rsidSect="00FF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D5C5C"/>
    <w:rsid w:val="001E5B93"/>
    <w:rsid w:val="0037356F"/>
    <w:rsid w:val="003D7F43"/>
    <w:rsid w:val="007042A0"/>
    <w:rsid w:val="00745966"/>
    <w:rsid w:val="008C794E"/>
    <w:rsid w:val="008F7332"/>
    <w:rsid w:val="0098536A"/>
    <w:rsid w:val="009B1325"/>
    <w:rsid w:val="00A917F5"/>
    <w:rsid w:val="00B50FA5"/>
    <w:rsid w:val="00B61582"/>
    <w:rsid w:val="00BA1432"/>
    <w:rsid w:val="00CD0FDF"/>
    <w:rsid w:val="00D85164"/>
    <w:rsid w:val="00DD5C5C"/>
    <w:rsid w:val="00EF1C2A"/>
    <w:rsid w:val="00F369CC"/>
    <w:rsid w:val="00FF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5"/>
  </w:style>
  <w:style w:type="paragraph" w:styleId="1">
    <w:name w:val="heading 1"/>
    <w:basedOn w:val="a"/>
    <w:link w:val="10"/>
    <w:uiPriority w:val="9"/>
    <w:qFormat/>
    <w:rsid w:val="00B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5C"/>
    <w:rPr>
      <w:b/>
      <w:bCs/>
    </w:rPr>
  </w:style>
  <w:style w:type="character" w:styleId="a5">
    <w:name w:val="Emphasis"/>
    <w:basedOn w:val="a0"/>
    <w:uiPriority w:val="20"/>
    <w:qFormat/>
    <w:rsid w:val="00DD5C5C"/>
    <w:rPr>
      <w:i/>
      <w:iCs/>
    </w:rPr>
  </w:style>
  <w:style w:type="paragraph" w:styleId="a6">
    <w:name w:val="No Spacing"/>
    <w:uiPriority w:val="1"/>
    <w:qFormat/>
    <w:rsid w:val="00DD5C5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9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BA1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" TargetMode="External"/><Relationship Id="rId5" Type="http://schemas.openxmlformats.org/officeDocument/2006/relationships/hyperlink" Target="https://psichologvsa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chologvsadu.ru/rabota-psichologa-s-detmi/22-podgotovka-detej-k-shko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2020-03-18T07:40:00Z</dcterms:created>
  <dcterms:modified xsi:type="dcterms:W3CDTF">2020-04-06T10:34:00Z</dcterms:modified>
</cp:coreProperties>
</file>